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市林业和草原局对草原法律、法规执行情况</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监督检查表</w:t>
      </w:r>
    </w:p>
    <w:tbl>
      <w:tblPr>
        <w:tblStyle w:val="3"/>
        <w:tblW w:w="8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391"/>
        <w:gridCol w:w="1364"/>
        <w:gridCol w:w="841"/>
        <w:gridCol w:w="37"/>
        <w:gridCol w:w="877"/>
        <w:gridCol w:w="331"/>
        <w:gridCol w:w="1424"/>
        <w:gridCol w:w="271"/>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检查区域</w:t>
            </w:r>
          </w:p>
        </w:tc>
        <w:tc>
          <w:tcPr>
            <w:tcW w:w="220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检查日期</w:t>
            </w:r>
          </w:p>
        </w:tc>
        <w:tc>
          <w:tcPr>
            <w:tcW w:w="124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检查人员</w:t>
            </w:r>
          </w:p>
        </w:tc>
        <w:tc>
          <w:tcPr>
            <w:tcW w:w="169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带队负责人</w:t>
            </w:r>
          </w:p>
        </w:tc>
        <w:tc>
          <w:tcPr>
            <w:tcW w:w="148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被检查单位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220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 xml:space="preserve"> </w:t>
            </w:r>
          </w:p>
        </w:tc>
        <w:tc>
          <w:tcPr>
            <w:tcW w:w="124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69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8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被检查点主管单位</w:t>
            </w:r>
          </w:p>
        </w:tc>
        <w:tc>
          <w:tcPr>
            <w:tcW w:w="220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被检查单位负责人</w:t>
            </w:r>
          </w:p>
        </w:tc>
        <w:tc>
          <w:tcPr>
            <w:tcW w:w="124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联系方式</w:t>
            </w:r>
          </w:p>
        </w:tc>
        <w:tc>
          <w:tcPr>
            <w:tcW w:w="169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联合检查单位</w:t>
            </w:r>
          </w:p>
        </w:tc>
        <w:tc>
          <w:tcPr>
            <w:tcW w:w="148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记录人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220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24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69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8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400" w:lineRule="exact"/>
              <w:ind w:firstLine="481" w:firstLineChars="200"/>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检查依据：</w:t>
            </w:r>
            <w:r>
              <w:rPr>
                <w:rFonts w:hint="eastAsia" w:ascii="仿宋_GB2312" w:hAnsi="仿宋_GB2312" w:eastAsia="仿宋_GB2312" w:cs="仿宋_GB2312"/>
                <w:sz w:val="24"/>
                <w:szCs w:val="24"/>
                <w:vertAlign w:val="baseline"/>
                <w:lang w:val="en-US" w:eastAsia="zh-CN"/>
              </w:rPr>
              <w:t>《中华人民共和国草原法》第五十六条第一款 国务院草原行政主管部门和草原面积较大的省、自治区的县级以上地方人民政府草原行政主管部门设立草原监督管理机构，负责草原法律、法规执行情况的监督检查，对违反草原法律、法规的行为进行查处。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检查内容</w:t>
            </w:r>
          </w:p>
        </w:tc>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存在问题或隐患概述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c>
          <w:tcPr>
            <w:tcW w:w="4388" w:type="dxa"/>
            <w:gridSpan w:val="5"/>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bookmarkStart w:id="0" w:name="_GoBack"/>
            <w:bookmarkEnd w:id="0"/>
            <w:r>
              <w:rPr>
                <w:rFonts w:hint="eastAsia" w:ascii="仿宋_GB2312" w:hAnsi="仿宋_GB2312" w:eastAsia="仿宋_GB2312" w:cs="仿宋_GB2312"/>
                <w:b/>
                <w:bCs/>
                <w:sz w:val="32"/>
                <w:szCs w:val="32"/>
                <w:vertAlign w:val="baseline"/>
                <w:lang w:val="en-US" w:eastAsia="zh-CN"/>
              </w:rPr>
              <w:t>整改措施和意见建议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76" w:type="dxa"/>
            <w:gridSpan w:val="10"/>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75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查出问题个数</w:t>
            </w:r>
          </w:p>
        </w:tc>
        <w:tc>
          <w:tcPr>
            <w:tcW w:w="175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安全隐患个数</w:t>
            </w:r>
          </w:p>
        </w:tc>
        <w:tc>
          <w:tcPr>
            <w:tcW w:w="175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整改时限</w:t>
            </w:r>
          </w:p>
        </w:tc>
        <w:tc>
          <w:tcPr>
            <w:tcW w:w="175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整改负责人</w:t>
            </w:r>
          </w:p>
        </w:tc>
        <w:tc>
          <w:tcPr>
            <w:tcW w:w="175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755"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24"/>
                <w:szCs w:val="24"/>
                <w:vertAlign w:val="baseline"/>
                <w:lang w:val="en-US" w:eastAsia="zh-CN"/>
              </w:rPr>
            </w:pPr>
          </w:p>
        </w:tc>
        <w:tc>
          <w:tcPr>
            <w:tcW w:w="175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24"/>
                <w:szCs w:val="24"/>
                <w:vertAlign w:val="baseline"/>
                <w:lang w:val="en-US" w:eastAsia="zh-CN"/>
              </w:rPr>
            </w:pPr>
          </w:p>
        </w:tc>
        <w:tc>
          <w:tcPr>
            <w:tcW w:w="1755" w:type="dxa"/>
            <w:gridSpan w:val="3"/>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24"/>
                <w:szCs w:val="24"/>
                <w:vertAlign w:val="baseline"/>
                <w:lang w:val="en-US" w:eastAsia="zh-CN"/>
              </w:rPr>
            </w:pPr>
          </w:p>
        </w:tc>
        <w:tc>
          <w:tcPr>
            <w:tcW w:w="1755"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24"/>
                <w:szCs w:val="24"/>
                <w:vertAlign w:val="baseline"/>
                <w:lang w:val="en-US" w:eastAsia="zh-CN"/>
              </w:rPr>
            </w:pPr>
          </w:p>
        </w:tc>
        <w:tc>
          <w:tcPr>
            <w:tcW w:w="1756" w:type="dxa"/>
            <w:gridSpan w:val="2"/>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left"/>
        <w:textAlignment w:val="auto"/>
      </w:pPr>
      <w:r>
        <w:rPr>
          <w:rFonts w:hint="eastAsia" w:ascii="黑体" w:hAnsi="黑体" w:eastAsia="黑体" w:cs="黑体"/>
          <w:sz w:val="21"/>
          <w:szCs w:val="21"/>
          <w:lang w:val="en-US" w:eastAsia="zh-CN"/>
        </w:rPr>
        <w:t>本记录表一式两份，检查单位一份，备安委会检查；被检查点主管单位一份，作为整改依据。</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62AE9"/>
    <w:rsid w:val="26F78B15"/>
    <w:rsid w:val="55762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2025-04-11T11:57:00Z</dcterms:created>
  <dc:creator>qiuwc</dc:creator>
  <cp:lastModifiedBy>user</cp:lastModifiedBy>
  <cp:lastPrinted>2025-04-11T12:02:00Z</cp:lastPrinted>
  <dcterms:modified xsi:type="dcterms:W3CDTF">2025-04-15T10:24:47Z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A3D211EBF47D25B46FC3FD67482C8A0D</vt:lpwstr>
  </property>
</Properties>
</file>